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03F" w:rsidRDefault="0007403F" w:rsidP="00A25A1E">
      <w:r>
        <w:t xml:space="preserve">    You want to plant a tree in the middle of this fence.  Where would you plant it?                                     </w:t>
      </w:r>
    </w:p>
    <w:p w:rsidR="0007403F" w:rsidRDefault="0007403F" w:rsidP="00A25A1E"/>
    <w:p w:rsidR="0007403F" w:rsidRDefault="0007403F" w:rsidP="00A25A1E">
      <w:r>
        <w:t xml:space="preserve">                 </w:t>
      </w:r>
      <w:r w:rsidR="006977C9">
        <w:t xml:space="preserve">         </w:t>
      </w:r>
      <w:r>
        <w:t xml:space="preserve"> </w:t>
      </w:r>
      <w:r w:rsidR="006977C9">
        <w:t xml:space="preserve">                                  </w:t>
      </w:r>
      <w:r>
        <w:t xml:space="preserve">   </w:t>
      </w:r>
      <w:r>
        <w:rPr>
          <w:noProof/>
        </w:rPr>
        <w:drawing>
          <wp:inline distT="0" distB="0" distL="0" distR="0">
            <wp:extent cx="923925" cy="923925"/>
            <wp:effectExtent l="19050" t="0" r="9525" b="0"/>
            <wp:docPr id="8" name="Picture 8" descr="C:\Program Files\Microsoft Office\Media\CntCD1\ClipArt7\j03391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Microsoft Office\Media\CntCD1\ClipArt7\j0339162.wmf"/>
                    <pic:cNvPicPr>
                      <a:picLocks noChangeAspect="1" noChangeArrowheads="1"/>
                    </pic:cNvPicPr>
                  </pic:nvPicPr>
                  <pic:blipFill>
                    <a:blip r:embed="rId5" cstate="print"/>
                    <a:srcRect/>
                    <a:stretch>
                      <a:fillRect/>
                    </a:stretch>
                  </pic:blipFill>
                  <pic:spPr bwMode="auto">
                    <a:xfrm>
                      <a:off x="0" y="0"/>
                      <a:ext cx="923925" cy="923925"/>
                    </a:xfrm>
                    <a:prstGeom prst="rect">
                      <a:avLst/>
                    </a:prstGeom>
                    <a:noFill/>
                    <a:ln w="9525">
                      <a:noFill/>
                      <a:miter lim="800000"/>
                      <a:headEnd/>
                      <a:tailEnd/>
                    </a:ln>
                  </pic:spPr>
                </pic:pic>
              </a:graphicData>
            </a:graphic>
          </wp:inline>
        </w:drawing>
      </w:r>
    </w:p>
    <w:p w:rsidR="006977C9" w:rsidRDefault="006977C9" w:rsidP="00A25A1E"/>
    <w:p w:rsidR="006977C9" w:rsidRDefault="006977C9" w:rsidP="00A25A1E"/>
    <w:p w:rsidR="006977C9" w:rsidRDefault="006977C9" w:rsidP="006977C9">
      <w:r>
        <w:t xml:space="preserve">You want to plant three trees in this row of houses so that they are the same distance apart. Where would you plant them based on the pickets in the </w:t>
      </w:r>
      <w:proofErr w:type="gramStart"/>
      <w:r>
        <w:t>fences.</w:t>
      </w:r>
      <w:proofErr w:type="gramEnd"/>
      <w:r>
        <w:t xml:space="preserve"> </w:t>
      </w:r>
    </w:p>
    <w:p w:rsidR="0007403F" w:rsidRDefault="0007403F" w:rsidP="00A25A1E"/>
    <w:p w:rsidR="0007403F" w:rsidRDefault="006977C9" w:rsidP="006977C9">
      <w:r>
        <w:t xml:space="preserve">                              </w:t>
      </w:r>
      <w:r w:rsidRPr="006977C9">
        <w:rPr>
          <w:noProof/>
        </w:rPr>
        <w:drawing>
          <wp:inline distT="0" distB="0" distL="0" distR="0">
            <wp:extent cx="923925" cy="923925"/>
            <wp:effectExtent l="19050" t="0" r="9525" b="0"/>
            <wp:docPr id="17" name="Picture 8" descr="C:\Program Files\Microsoft Office\Media\CntCD1\ClipArt7\j03391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Microsoft Office\Media\CntCD1\ClipArt7\j0339162.wmf"/>
                    <pic:cNvPicPr>
                      <a:picLocks noChangeAspect="1" noChangeArrowheads="1"/>
                    </pic:cNvPicPr>
                  </pic:nvPicPr>
                  <pic:blipFill>
                    <a:blip r:embed="rId5" cstate="print"/>
                    <a:srcRect/>
                    <a:stretch>
                      <a:fillRect/>
                    </a:stretch>
                  </pic:blipFill>
                  <pic:spPr bwMode="auto">
                    <a:xfrm>
                      <a:off x="0" y="0"/>
                      <a:ext cx="923925" cy="923925"/>
                    </a:xfrm>
                    <a:prstGeom prst="rect">
                      <a:avLst/>
                    </a:prstGeom>
                    <a:noFill/>
                    <a:ln w="9525">
                      <a:noFill/>
                      <a:miter lim="800000"/>
                      <a:headEnd/>
                      <a:tailEnd/>
                    </a:ln>
                  </pic:spPr>
                </pic:pic>
              </a:graphicData>
            </a:graphic>
          </wp:inline>
        </w:drawing>
      </w:r>
      <w:r w:rsidRPr="006977C9">
        <w:rPr>
          <w:noProof/>
        </w:rPr>
        <w:drawing>
          <wp:inline distT="0" distB="0" distL="0" distR="0">
            <wp:extent cx="923925" cy="923925"/>
            <wp:effectExtent l="19050" t="0" r="9525" b="0"/>
            <wp:docPr id="18" name="Picture 8" descr="C:\Program Files\Microsoft Office\Media\CntCD1\ClipArt7\j03391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Microsoft Office\Media\CntCD1\ClipArt7\j0339162.wmf"/>
                    <pic:cNvPicPr>
                      <a:picLocks noChangeAspect="1" noChangeArrowheads="1"/>
                    </pic:cNvPicPr>
                  </pic:nvPicPr>
                  <pic:blipFill>
                    <a:blip r:embed="rId5" cstate="print"/>
                    <a:srcRect/>
                    <a:stretch>
                      <a:fillRect/>
                    </a:stretch>
                  </pic:blipFill>
                  <pic:spPr bwMode="auto">
                    <a:xfrm>
                      <a:off x="0" y="0"/>
                      <a:ext cx="923925" cy="923925"/>
                    </a:xfrm>
                    <a:prstGeom prst="rect">
                      <a:avLst/>
                    </a:prstGeom>
                    <a:noFill/>
                    <a:ln w="9525">
                      <a:noFill/>
                      <a:miter lim="800000"/>
                      <a:headEnd/>
                      <a:tailEnd/>
                    </a:ln>
                  </pic:spPr>
                </pic:pic>
              </a:graphicData>
            </a:graphic>
          </wp:inline>
        </w:drawing>
      </w:r>
      <w:r w:rsidRPr="006977C9">
        <w:rPr>
          <w:noProof/>
        </w:rPr>
        <w:drawing>
          <wp:inline distT="0" distB="0" distL="0" distR="0">
            <wp:extent cx="923925" cy="923925"/>
            <wp:effectExtent l="19050" t="0" r="9525" b="0"/>
            <wp:docPr id="19" name="Picture 8" descr="C:\Program Files\Microsoft Office\Media\CntCD1\ClipArt7\j03391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Microsoft Office\Media\CntCD1\ClipArt7\j0339162.wmf"/>
                    <pic:cNvPicPr>
                      <a:picLocks noChangeAspect="1" noChangeArrowheads="1"/>
                    </pic:cNvPicPr>
                  </pic:nvPicPr>
                  <pic:blipFill>
                    <a:blip r:embed="rId5" cstate="print"/>
                    <a:srcRect/>
                    <a:stretch>
                      <a:fillRect/>
                    </a:stretch>
                  </pic:blipFill>
                  <pic:spPr bwMode="auto">
                    <a:xfrm>
                      <a:off x="0" y="0"/>
                      <a:ext cx="923925" cy="923925"/>
                    </a:xfrm>
                    <a:prstGeom prst="rect">
                      <a:avLst/>
                    </a:prstGeom>
                    <a:noFill/>
                    <a:ln w="9525">
                      <a:noFill/>
                      <a:miter lim="800000"/>
                      <a:headEnd/>
                      <a:tailEnd/>
                    </a:ln>
                  </pic:spPr>
                </pic:pic>
              </a:graphicData>
            </a:graphic>
          </wp:inline>
        </w:drawing>
      </w:r>
    </w:p>
    <w:p w:rsidR="006977C9" w:rsidRDefault="006977C9" w:rsidP="00A25A1E"/>
    <w:p w:rsidR="006977C9" w:rsidRDefault="006977C9" w:rsidP="00A25A1E"/>
    <w:p w:rsidR="006977C9" w:rsidRDefault="006977C9" w:rsidP="00A25A1E"/>
    <w:p w:rsidR="006977C9" w:rsidRDefault="006977C9" w:rsidP="00A25A1E"/>
    <w:p w:rsidR="0007403F" w:rsidRDefault="0007403F" w:rsidP="00A25A1E"/>
    <w:p w:rsidR="0007403F" w:rsidRDefault="006977C9" w:rsidP="00A25A1E">
      <w:r>
        <w:t xml:space="preserve">You want to plant three trees in this row of houses so that they are the same distance apart. Where would you plant them based on the pickets in the </w:t>
      </w:r>
      <w:proofErr w:type="gramStart"/>
      <w:r>
        <w:t>fences.</w:t>
      </w:r>
      <w:proofErr w:type="gramEnd"/>
      <w:r>
        <w:t xml:space="preserve"> </w:t>
      </w:r>
    </w:p>
    <w:p w:rsidR="0007403F" w:rsidRDefault="0007403F" w:rsidP="00A25A1E"/>
    <w:p w:rsidR="00A25A1E" w:rsidRDefault="0007403F" w:rsidP="00A25A1E">
      <w:r w:rsidRPr="0007403F">
        <w:rPr>
          <w:noProof/>
        </w:rPr>
        <w:drawing>
          <wp:inline distT="0" distB="0" distL="0" distR="0">
            <wp:extent cx="923925" cy="923925"/>
            <wp:effectExtent l="19050" t="0" r="9525" b="0"/>
            <wp:docPr id="10" name="Picture 8" descr="C:\Program Files\Microsoft Office\Media\CntCD1\ClipArt7\j03391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Microsoft Office\Media\CntCD1\ClipArt7\j0339162.wmf"/>
                    <pic:cNvPicPr>
                      <a:picLocks noChangeAspect="1" noChangeArrowheads="1"/>
                    </pic:cNvPicPr>
                  </pic:nvPicPr>
                  <pic:blipFill>
                    <a:blip r:embed="rId5" cstate="print"/>
                    <a:srcRect/>
                    <a:stretch>
                      <a:fillRect/>
                    </a:stretch>
                  </pic:blipFill>
                  <pic:spPr bwMode="auto">
                    <a:xfrm>
                      <a:off x="0" y="0"/>
                      <a:ext cx="923925" cy="923925"/>
                    </a:xfrm>
                    <a:prstGeom prst="rect">
                      <a:avLst/>
                    </a:prstGeom>
                    <a:noFill/>
                    <a:ln w="9525">
                      <a:noFill/>
                      <a:miter lim="800000"/>
                      <a:headEnd/>
                      <a:tailEnd/>
                    </a:ln>
                  </pic:spPr>
                </pic:pic>
              </a:graphicData>
            </a:graphic>
          </wp:inline>
        </w:drawing>
      </w:r>
      <w:r w:rsidRPr="0007403F">
        <w:rPr>
          <w:noProof/>
        </w:rPr>
        <w:drawing>
          <wp:inline distT="0" distB="0" distL="0" distR="0">
            <wp:extent cx="923925" cy="923925"/>
            <wp:effectExtent l="19050" t="0" r="9525" b="0"/>
            <wp:docPr id="13" name="Picture 8" descr="C:\Program Files\Microsoft Office\Media\CntCD1\ClipArt7\j03391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Microsoft Office\Media\CntCD1\ClipArt7\j0339162.wmf"/>
                    <pic:cNvPicPr>
                      <a:picLocks noChangeAspect="1" noChangeArrowheads="1"/>
                    </pic:cNvPicPr>
                  </pic:nvPicPr>
                  <pic:blipFill>
                    <a:blip r:embed="rId5" cstate="print"/>
                    <a:srcRect/>
                    <a:stretch>
                      <a:fillRect/>
                    </a:stretch>
                  </pic:blipFill>
                  <pic:spPr bwMode="auto">
                    <a:xfrm>
                      <a:off x="0" y="0"/>
                      <a:ext cx="923925" cy="923925"/>
                    </a:xfrm>
                    <a:prstGeom prst="rect">
                      <a:avLst/>
                    </a:prstGeom>
                    <a:noFill/>
                    <a:ln w="9525">
                      <a:noFill/>
                      <a:miter lim="800000"/>
                      <a:headEnd/>
                      <a:tailEnd/>
                    </a:ln>
                  </pic:spPr>
                </pic:pic>
              </a:graphicData>
            </a:graphic>
          </wp:inline>
        </w:drawing>
      </w:r>
      <w:r w:rsidRPr="0007403F">
        <w:rPr>
          <w:noProof/>
        </w:rPr>
        <w:drawing>
          <wp:inline distT="0" distB="0" distL="0" distR="0">
            <wp:extent cx="923925" cy="923925"/>
            <wp:effectExtent l="19050" t="0" r="9525" b="0"/>
            <wp:docPr id="12" name="Picture 8" descr="C:\Program Files\Microsoft Office\Media\CntCD1\ClipArt7\j03391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Microsoft Office\Media\CntCD1\ClipArt7\j0339162.wmf"/>
                    <pic:cNvPicPr>
                      <a:picLocks noChangeAspect="1" noChangeArrowheads="1"/>
                    </pic:cNvPicPr>
                  </pic:nvPicPr>
                  <pic:blipFill>
                    <a:blip r:embed="rId5" cstate="print"/>
                    <a:srcRect/>
                    <a:stretch>
                      <a:fillRect/>
                    </a:stretch>
                  </pic:blipFill>
                  <pic:spPr bwMode="auto">
                    <a:xfrm>
                      <a:off x="0" y="0"/>
                      <a:ext cx="923925" cy="923925"/>
                    </a:xfrm>
                    <a:prstGeom prst="rect">
                      <a:avLst/>
                    </a:prstGeom>
                    <a:noFill/>
                    <a:ln w="9525">
                      <a:noFill/>
                      <a:miter lim="800000"/>
                      <a:headEnd/>
                      <a:tailEnd/>
                    </a:ln>
                  </pic:spPr>
                </pic:pic>
              </a:graphicData>
            </a:graphic>
          </wp:inline>
        </w:drawing>
      </w:r>
      <w:r w:rsidRPr="0007403F">
        <w:rPr>
          <w:noProof/>
        </w:rPr>
        <w:drawing>
          <wp:inline distT="0" distB="0" distL="0" distR="0">
            <wp:extent cx="923925" cy="923925"/>
            <wp:effectExtent l="19050" t="0" r="9525" b="0"/>
            <wp:docPr id="15" name="Picture 8" descr="C:\Program Files\Microsoft Office\Media\CntCD1\ClipArt7\j03391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Microsoft Office\Media\CntCD1\ClipArt7\j0339162.wmf"/>
                    <pic:cNvPicPr>
                      <a:picLocks noChangeAspect="1" noChangeArrowheads="1"/>
                    </pic:cNvPicPr>
                  </pic:nvPicPr>
                  <pic:blipFill>
                    <a:blip r:embed="rId5" cstate="print"/>
                    <a:srcRect/>
                    <a:stretch>
                      <a:fillRect/>
                    </a:stretch>
                  </pic:blipFill>
                  <pic:spPr bwMode="auto">
                    <a:xfrm>
                      <a:off x="0" y="0"/>
                      <a:ext cx="923925" cy="923925"/>
                    </a:xfrm>
                    <a:prstGeom prst="rect">
                      <a:avLst/>
                    </a:prstGeom>
                    <a:noFill/>
                    <a:ln w="9525">
                      <a:noFill/>
                      <a:miter lim="800000"/>
                      <a:headEnd/>
                      <a:tailEnd/>
                    </a:ln>
                  </pic:spPr>
                </pic:pic>
              </a:graphicData>
            </a:graphic>
          </wp:inline>
        </w:drawing>
      </w:r>
      <w:r w:rsidRPr="0007403F">
        <w:rPr>
          <w:noProof/>
        </w:rPr>
        <w:drawing>
          <wp:inline distT="0" distB="0" distL="0" distR="0">
            <wp:extent cx="923925" cy="923925"/>
            <wp:effectExtent l="19050" t="0" r="9525" b="0"/>
            <wp:docPr id="14" name="Picture 8" descr="C:\Program Files\Microsoft Office\Media\CntCD1\ClipArt7\j03391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Microsoft Office\Media\CntCD1\ClipArt7\j0339162.wmf"/>
                    <pic:cNvPicPr>
                      <a:picLocks noChangeAspect="1" noChangeArrowheads="1"/>
                    </pic:cNvPicPr>
                  </pic:nvPicPr>
                  <pic:blipFill>
                    <a:blip r:embed="rId5" cstate="print"/>
                    <a:srcRect/>
                    <a:stretch>
                      <a:fillRect/>
                    </a:stretch>
                  </pic:blipFill>
                  <pic:spPr bwMode="auto">
                    <a:xfrm>
                      <a:off x="0" y="0"/>
                      <a:ext cx="923925" cy="923925"/>
                    </a:xfrm>
                    <a:prstGeom prst="rect">
                      <a:avLst/>
                    </a:prstGeom>
                    <a:noFill/>
                    <a:ln w="9525">
                      <a:noFill/>
                      <a:miter lim="800000"/>
                      <a:headEnd/>
                      <a:tailEnd/>
                    </a:ln>
                  </pic:spPr>
                </pic:pic>
              </a:graphicData>
            </a:graphic>
          </wp:inline>
        </w:drawing>
      </w:r>
      <w:r w:rsidR="006977C9" w:rsidRPr="006977C9">
        <w:rPr>
          <w:noProof/>
        </w:rPr>
        <w:drawing>
          <wp:inline distT="0" distB="0" distL="0" distR="0">
            <wp:extent cx="923925" cy="923925"/>
            <wp:effectExtent l="19050" t="0" r="9525" b="0"/>
            <wp:docPr id="16" name="Picture 8" descr="C:\Program Files\Microsoft Office\Media\CntCD1\ClipArt7\j033916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m Files\Microsoft Office\Media\CntCD1\ClipArt7\j0339162.wmf"/>
                    <pic:cNvPicPr>
                      <a:picLocks noChangeAspect="1" noChangeArrowheads="1"/>
                    </pic:cNvPicPr>
                  </pic:nvPicPr>
                  <pic:blipFill>
                    <a:blip r:embed="rId5" cstate="print"/>
                    <a:srcRect/>
                    <a:stretch>
                      <a:fillRect/>
                    </a:stretch>
                  </pic:blipFill>
                  <pic:spPr bwMode="auto">
                    <a:xfrm>
                      <a:off x="0" y="0"/>
                      <a:ext cx="923925" cy="923925"/>
                    </a:xfrm>
                    <a:prstGeom prst="rect">
                      <a:avLst/>
                    </a:prstGeom>
                    <a:noFill/>
                    <a:ln w="9525">
                      <a:noFill/>
                      <a:miter lim="800000"/>
                      <a:headEnd/>
                      <a:tailEnd/>
                    </a:ln>
                  </pic:spPr>
                </pic:pic>
              </a:graphicData>
            </a:graphic>
          </wp:inline>
        </w:drawing>
      </w:r>
    </w:p>
    <w:p w:rsidR="006977C9" w:rsidRDefault="006977C9" w:rsidP="00A25A1E"/>
    <w:p w:rsidR="006977C9" w:rsidRDefault="006977C9" w:rsidP="00A25A1E"/>
    <w:p w:rsidR="006977C9" w:rsidRDefault="006977C9" w:rsidP="00A25A1E"/>
    <w:p w:rsidR="006977C9" w:rsidRDefault="006977C9" w:rsidP="00A25A1E"/>
    <w:p w:rsidR="006977C9" w:rsidRDefault="006977C9" w:rsidP="00A25A1E">
      <w:r>
        <w:t>Count the number of pickets in each fence. Can you come up with a general formula that would help you find the middle picket?</w:t>
      </w:r>
    </w:p>
    <w:p w:rsidR="006977C9" w:rsidRDefault="006977C9" w:rsidP="00A25A1E"/>
    <w:p w:rsidR="006977C9" w:rsidRDefault="006977C9" w:rsidP="00A25A1E"/>
    <w:p w:rsidR="006977C9" w:rsidRDefault="006977C9" w:rsidP="00A25A1E">
      <w:r>
        <w:t xml:space="preserve">The middle picket is called the </w:t>
      </w:r>
      <w:r w:rsidRPr="00D20238">
        <w:rPr>
          <w:b/>
        </w:rPr>
        <w:t>median</w:t>
      </w:r>
      <w:r>
        <w:t xml:space="preserve"> just like the median strip runs down the middle of the road.</w:t>
      </w:r>
    </w:p>
    <w:p w:rsidR="00FC6BC8" w:rsidRDefault="006977C9" w:rsidP="00A25A1E">
      <w:r>
        <w:t>As you can see, the last two fences have been divided up into quarters</w:t>
      </w:r>
      <w:r w:rsidR="00FC6BC8">
        <w:t xml:space="preserve">.  The first division is the lower quarter or, the </w:t>
      </w:r>
      <w:r w:rsidR="00FC6BC8" w:rsidRPr="00D20238">
        <w:rPr>
          <w:b/>
        </w:rPr>
        <w:t>lower-quartile</w:t>
      </w:r>
      <w:r w:rsidR="00FC6BC8">
        <w:t xml:space="preserve">.  The last part is the upper quarter or the </w:t>
      </w:r>
      <w:r w:rsidR="00FC6BC8" w:rsidRPr="00D20238">
        <w:rPr>
          <w:b/>
        </w:rPr>
        <w:t>upper-quartile</w:t>
      </w:r>
      <w:r w:rsidR="00FC6BC8">
        <w:t xml:space="preserve">.  The distance between the upper quartile and lower quartile is called the </w:t>
      </w:r>
      <w:r w:rsidR="00FC6BC8" w:rsidRPr="004C4C53">
        <w:rPr>
          <w:b/>
        </w:rPr>
        <w:t>inner-quartile range</w:t>
      </w:r>
      <w:r w:rsidR="00FC6BC8">
        <w:t xml:space="preserve">. </w:t>
      </w:r>
      <w:r w:rsidR="003D0EAA">
        <w:t xml:space="preserve">This represents 50% of the total number of data points. The inner-quartile range can also be used </w:t>
      </w:r>
      <w:r w:rsidR="00FC6BC8">
        <w:t xml:space="preserve">to find data that doesn’t fit with the rest.  It is either too high or too low. </w:t>
      </w:r>
      <w:r w:rsidR="00D20238">
        <w:t xml:space="preserve">Consider the following </w:t>
      </w:r>
      <w:proofErr w:type="gramStart"/>
      <w:r w:rsidR="00D20238">
        <w:t>data ;</w:t>
      </w:r>
      <w:proofErr w:type="gramEnd"/>
      <w:r w:rsidR="00D20238" w:rsidRPr="00D20238">
        <w:t xml:space="preserve"> </w:t>
      </w:r>
      <w:r w:rsidR="00D20238">
        <w:t xml:space="preserve"> 4, 20, 21, 21, 22, 22, 23, 69, 19, 20, 22, 23, 25 do any figures look out of place?  How can you be sure that they are out of place?  What if 69 was replaced with 39, would it still be considered out of place?  We need a method to determine which figures do not belong</w:t>
      </w:r>
      <w:r w:rsidR="004C4C53">
        <w:t xml:space="preserve"> or what are called the outliers</w:t>
      </w:r>
      <w:r w:rsidR="00D20238">
        <w:t xml:space="preserve">.  This is where we can use the inner-quartile range. </w:t>
      </w:r>
    </w:p>
    <w:p w:rsidR="003D0EAA" w:rsidRDefault="003D0EAA" w:rsidP="004C4C53">
      <w:pPr>
        <w:jc w:val="center"/>
        <w:rPr>
          <w:b/>
          <w:sz w:val="32"/>
          <w:szCs w:val="32"/>
        </w:rPr>
      </w:pPr>
    </w:p>
    <w:p w:rsidR="004C4C53" w:rsidRDefault="004C4C53" w:rsidP="004C4C53">
      <w:pPr>
        <w:jc w:val="center"/>
        <w:rPr>
          <w:b/>
          <w:sz w:val="32"/>
          <w:szCs w:val="32"/>
        </w:rPr>
      </w:pPr>
      <w:r w:rsidRPr="004C4C53">
        <w:rPr>
          <w:b/>
          <w:sz w:val="32"/>
          <w:szCs w:val="32"/>
        </w:rPr>
        <w:lastRenderedPageBreak/>
        <w:t>Steps to find outliers</w:t>
      </w:r>
    </w:p>
    <w:p w:rsidR="003D0EAA" w:rsidRPr="003D0EAA" w:rsidRDefault="003D0EAA" w:rsidP="003D0EAA">
      <w:pPr>
        <w:rPr>
          <w:b/>
          <w:color w:val="CC0000"/>
          <w:sz w:val="32"/>
          <w:szCs w:val="32"/>
        </w:rPr>
      </w:pPr>
      <w:r w:rsidRPr="003D0EAA">
        <w:t xml:space="preserve">Data (Scores): </w:t>
      </w:r>
      <w:r>
        <w:t>15</w:t>
      </w:r>
      <w:r w:rsidR="00E602C5">
        <w:t>, 17, 28, 22, 25, 33, 32, 29, 30, 17, 8, 19, 35, 26, 47</w:t>
      </w:r>
      <w:r>
        <w:t xml:space="preserve">, 28, 25, 26, </w:t>
      </w:r>
      <w:proofErr w:type="gramStart"/>
      <w:r w:rsidR="00D75620">
        <w:t>30</w:t>
      </w:r>
      <w:proofErr w:type="gramEnd"/>
      <w:r w:rsidRPr="003D0EAA">
        <w:rPr>
          <w:b/>
          <w:color w:val="CC0000"/>
          <w:sz w:val="32"/>
          <w:szCs w:val="32"/>
        </w:rPr>
        <w:t xml:space="preserve"> </w:t>
      </w:r>
    </w:p>
    <w:p w:rsidR="006977C9" w:rsidRDefault="004C4C53" w:rsidP="004C4C53">
      <w:pPr>
        <w:pStyle w:val="ListParagraph"/>
        <w:numPr>
          <w:ilvl w:val="0"/>
          <w:numId w:val="1"/>
        </w:numPr>
        <w:rPr>
          <w:b/>
          <w:color w:val="CC0000"/>
          <w:sz w:val="32"/>
          <w:szCs w:val="32"/>
        </w:rPr>
      </w:pPr>
      <w:r w:rsidRPr="003D0EAA">
        <w:rPr>
          <w:b/>
          <w:color w:val="CC0000"/>
          <w:sz w:val="32"/>
          <w:szCs w:val="32"/>
        </w:rPr>
        <w:t>Order all data from the smallest to the largest.</w:t>
      </w:r>
    </w:p>
    <w:p w:rsidR="00D75620" w:rsidRDefault="00D92CE6" w:rsidP="00D75620">
      <w:pPr>
        <w:pStyle w:val="ListParagraph"/>
        <w:numPr>
          <w:ilvl w:val="0"/>
          <w:numId w:val="2"/>
        </w:num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119.8pt;margin-top:2.85pt;width:0;height:62.3pt;z-index:251658240" o:connectortype="straight"/>
        </w:pict>
      </w:r>
      <w:r w:rsidR="00D75620">
        <w:t>8</w:t>
      </w:r>
    </w:p>
    <w:p w:rsidR="00D75620" w:rsidRDefault="00D75620" w:rsidP="00D75620">
      <w:pPr>
        <w:pStyle w:val="ListParagraph"/>
        <w:numPr>
          <w:ilvl w:val="0"/>
          <w:numId w:val="2"/>
        </w:numPr>
      </w:pPr>
      <w:r>
        <w:t>5 7 7 9</w:t>
      </w:r>
    </w:p>
    <w:p w:rsidR="00D75620" w:rsidRDefault="00D75620" w:rsidP="00D75620">
      <w:pPr>
        <w:pStyle w:val="ListParagraph"/>
        <w:numPr>
          <w:ilvl w:val="0"/>
          <w:numId w:val="2"/>
        </w:numPr>
      </w:pPr>
      <w:r>
        <w:t>2 5 5 6 6 8 8 9</w:t>
      </w:r>
    </w:p>
    <w:p w:rsidR="00D75620" w:rsidRDefault="005437FA" w:rsidP="00D75620">
      <w:pPr>
        <w:pStyle w:val="ListParagraph"/>
        <w:numPr>
          <w:ilvl w:val="0"/>
          <w:numId w:val="2"/>
        </w:numPr>
      </w:pPr>
      <w:r>
        <w:t>0 0</w:t>
      </w:r>
      <w:r w:rsidR="00D75620">
        <w:t xml:space="preserve"> 2 3 5</w:t>
      </w:r>
    </w:p>
    <w:p w:rsidR="00D75620" w:rsidRDefault="00E602C5" w:rsidP="00D75620">
      <w:pPr>
        <w:pStyle w:val="ListParagraph"/>
        <w:numPr>
          <w:ilvl w:val="0"/>
          <w:numId w:val="2"/>
        </w:numPr>
      </w:pPr>
      <w:r>
        <w:t>7</w:t>
      </w:r>
    </w:p>
    <w:p w:rsidR="00D75620" w:rsidRPr="00D75620" w:rsidRDefault="00D75620" w:rsidP="00D75620"/>
    <w:p w:rsidR="004C4C53" w:rsidRDefault="00D75620" w:rsidP="004C4C53">
      <w:pPr>
        <w:pStyle w:val="ListParagraph"/>
        <w:numPr>
          <w:ilvl w:val="0"/>
          <w:numId w:val="1"/>
        </w:numPr>
      </w:pPr>
      <w:r>
        <w:t xml:space="preserve">Count the number of data points making sure that your ordered data matches up with the raw data. </w:t>
      </w:r>
      <w:r w:rsidR="00E656F8">
        <w:t>(</w:t>
      </w:r>
      <w:r>
        <w:t>19</w:t>
      </w:r>
      <w:r w:rsidR="00E656F8">
        <w:t>)</w:t>
      </w:r>
    </w:p>
    <w:p w:rsidR="004C4C53" w:rsidRDefault="004C4C53" w:rsidP="004C4C53">
      <w:pPr>
        <w:pStyle w:val="ListParagraph"/>
        <w:numPr>
          <w:ilvl w:val="0"/>
          <w:numId w:val="1"/>
        </w:numPr>
      </w:pPr>
      <w:r>
        <w:t>Add one more to this figure</w:t>
      </w:r>
      <w:r w:rsidR="000723AC">
        <w:t xml:space="preserve"> </w:t>
      </w:r>
      <w:r w:rsidR="00D75620">
        <w:t>(19 + 1)</w:t>
      </w:r>
      <w:r>
        <w:t xml:space="preserve"> and then divide by 2.  This gives you the</w:t>
      </w:r>
      <w:r w:rsidR="007D5478">
        <w:t xml:space="preserve"> position of the</w:t>
      </w:r>
      <w:r>
        <w:t xml:space="preserve"> median</w:t>
      </w:r>
      <w:r w:rsidR="000723AC">
        <w:t xml:space="preserve"> </w:t>
      </w:r>
      <w:r w:rsidR="00D75620">
        <w:t>(the 10</w:t>
      </w:r>
      <w:r w:rsidR="00D75620">
        <w:rPr>
          <w:vertAlign w:val="superscript"/>
        </w:rPr>
        <w:t>th</w:t>
      </w:r>
      <w:r w:rsidR="00D75620">
        <w:t>position)</w:t>
      </w:r>
      <w:r>
        <w:t>.</w:t>
      </w:r>
      <w:r w:rsidR="007D5478">
        <w:t xml:space="preserve"> If this position is between two data points, take the average of the two so that the position remains the same.</w:t>
      </w:r>
      <w:r w:rsidR="000723AC">
        <w:t xml:space="preserve"> (The 10</w:t>
      </w:r>
      <w:r w:rsidR="000723AC">
        <w:rPr>
          <w:vertAlign w:val="superscript"/>
        </w:rPr>
        <w:t>th</w:t>
      </w:r>
      <w:r w:rsidR="000723AC">
        <w:t>data point is 26)</w:t>
      </w:r>
    </w:p>
    <w:p w:rsidR="00E656F8" w:rsidRDefault="004C4C53" w:rsidP="004C4C53">
      <w:pPr>
        <w:pStyle w:val="ListParagraph"/>
        <w:numPr>
          <w:ilvl w:val="0"/>
          <w:numId w:val="1"/>
        </w:numPr>
      </w:pPr>
      <w:r>
        <w:t>Do the same for data below the median to find the lower</w:t>
      </w:r>
      <w:r w:rsidR="007D5478">
        <w:t>-</w:t>
      </w:r>
      <w:r>
        <w:t>quartile</w:t>
      </w:r>
    </w:p>
    <w:p w:rsidR="00E656F8" w:rsidRDefault="00E656F8" w:rsidP="00E656F8">
      <w:pPr>
        <w:pStyle w:val="ListParagraph"/>
      </w:pPr>
    </w:p>
    <w:p w:rsidR="00E656F8" w:rsidRDefault="00D92CE6" w:rsidP="00E656F8">
      <w:pPr>
        <w:pStyle w:val="ListParagraph"/>
        <w:numPr>
          <w:ilvl w:val="0"/>
          <w:numId w:val="3"/>
        </w:numPr>
      </w:pPr>
      <w:r>
        <w:rPr>
          <w:noProof/>
        </w:rPr>
        <w:pict>
          <v:shape id="_x0000_s1029" type="#_x0000_t32" style="position:absolute;left:0;text-align:left;margin-left:119.8pt;margin-top:2.95pt;width:.55pt;height:38.65pt;z-index:251659264" o:connectortype="straight"/>
        </w:pict>
      </w:r>
      <w:r w:rsidR="00E656F8">
        <w:t>8</w:t>
      </w:r>
    </w:p>
    <w:p w:rsidR="00E656F8" w:rsidRDefault="00E656F8" w:rsidP="00E656F8">
      <w:pPr>
        <w:pStyle w:val="ListParagraph"/>
        <w:numPr>
          <w:ilvl w:val="0"/>
          <w:numId w:val="3"/>
        </w:numPr>
      </w:pPr>
      <w:r>
        <w:t>5 7 7 9</w:t>
      </w:r>
    </w:p>
    <w:p w:rsidR="00E656F8" w:rsidRDefault="00E656F8" w:rsidP="00E656F8">
      <w:pPr>
        <w:pStyle w:val="ListParagraph"/>
        <w:numPr>
          <w:ilvl w:val="0"/>
          <w:numId w:val="3"/>
        </w:numPr>
      </w:pPr>
      <w:r>
        <w:t xml:space="preserve">2 5 5 6 </w:t>
      </w:r>
      <w:r w:rsidRPr="00E656F8">
        <w:rPr>
          <w:b/>
          <w:color w:val="0070C0"/>
          <w:sz w:val="28"/>
          <w:szCs w:val="28"/>
        </w:rPr>
        <w:t>6</w:t>
      </w:r>
      <w:r>
        <w:t xml:space="preserve"> </w:t>
      </w:r>
    </w:p>
    <w:p w:rsidR="004C4C53" w:rsidRDefault="00FF486B" w:rsidP="00044644">
      <w:pPr>
        <w:ind w:left="720"/>
      </w:pPr>
      <w:r>
        <w:t>Since the blue 26 is the median, this point is not used to find the upper or lower quartile.  There are 9 data points below the median. (9 + 1)/2 = 5 the fifth data point is 19. This is the same for the upper quartile which is the fifth data point after the median.</w:t>
      </w:r>
      <w:r w:rsidR="00044644">
        <w:t xml:space="preserve"> Therefore </w:t>
      </w:r>
      <w:r w:rsidR="005437FA">
        <w:t>30</w:t>
      </w:r>
      <w:r w:rsidR="00044644">
        <w:t xml:space="preserve"> is the upper-quartile. </w:t>
      </w:r>
    </w:p>
    <w:p w:rsidR="004C4C53" w:rsidRDefault="00044644" w:rsidP="004C4C53">
      <w:pPr>
        <w:pStyle w:val="ListParagraph"/>
        <w:numPr>
          <w:ilvl w:val="0"/>
          <w:numId w:val="1"/>
        </w:numPr>
      </w:pPr>
      <w:r>
        <w:t>Find the difference between the</w:t>
      </w:r>
      <w:r w:rsidR="004C4C53">
        <w:t xml:space="preserve"> upper</w:t>
      </w:r>
      <w:r>
        <w:t>-quartile (Q</w:t>
      </w:r>
      <w:r>
        <w:rPr>
          <w:vertAlign w:val="subscript"/>
        </w:rPr>
        <w:t>U</w:t>
      </w:r>
      <w:r>
        <w:t>) and</w:t>
      </w:r>
      <w:r w:rsidR="007D5478">
        <w:t xml:space="preserve"> the lower-quartile</w:t>
      </w:r>
      <w:r>
        <w:t xml:space="preserve"> (Q</w:t>
      </w:r>
      <w:r>
        <w:rPr>
          <w:vertAlign w:val="subscript"/>
        </w:rPr>
        <w:t>L</w:t>
      </w:r>
      <w:r>
        <w:t>)</w:t>
      </w:r>
      <w:r w:rsidR="007D5478">
        <w:t xml:space="preserve"> to find the inner-quartile range</w:t>
      </w:r>
      <w:r>
        <w:t xml:space="preserve"> (IQR). </w:t>
      </w:r>
    </w:p>
    <w:p w:rsidR="00044644" w:rsidRPr="00044644" w:rsidRDefault="00044644" w:rsidP="00044644">
      <w:pPr>
        <w:pStyle w:val="ListParagraph"/>
      </w:pPr>
      <w:r>
        <w:t>Q</w:t>
      </w:r>
      <w:r>
        <w:rPr>
          <w:vertAlign w:val="subscript"/>
        </w:rPr>
        <w:t>u</w:t>
      </w:r>
      <w:r>
        <w:t xml:space="preserve"> – Q</w:t>
      </w:r>
      <w:r>
        <w:rPr>
          <w:vertAlign w:val="subscript"/>
        </w:rPr>
        <w:t>L</w:t>
      </w:r>
      <w:r>
        <w:t xml:space="preserve"> = IQR   (</w:t>
      </w:r>
      <w:r w:rsidR="005437FA">
        <w:t>30</w:t>
      </w:r>
      <w:r>
        <w:t xml:space="preserve"> – 19 </w:t>
      </w:r>
      <w:r w:rsidR="005437FA">
        <w:t>= 11</w:t>
      </w:r>
      <w:proofErr w:type="gramStart"/>
      <w:r>
        <w:t>)</w:t>
      </w:r>
      <w:r w:rsidR="005437FA">
        <w:t xml:space="preserve">  The</w:t>
      </w:r>
      <w:proofErr w:type="gramEnd"/>
      <w:r w:rsidR="005437FA">
        <w:t xml:space="preserve"> IQR = 11</w:t>
      </w:r>
    </w:p>
    <w:p w:rsidR="007D5478" w:rsidRDefault="007D5478" w:rsidP="004C4C53">
      <w:pPr>
        <w:pStyle w:val="ListParagraph"/>
        <w:numPr>
          <w:ilvl w:val="0"/>
          <w:numId w:val="1"/>
        </w:numPr>
      </w:pPr>
      <w:r>
        <w:t>Take the inner-quartile range and multiply it by 1.5.</w:t>
      </w:r>
      <w:r w:rsidR="005437FA">
        <w:t xml:space="preserve"> (11 x 1.5 = 16.5</w:t>
      </w:r>
      <w:r w:rsidR="00044644">
        <w:t>)</w:t>
      </w:r>
    </w:p>
    <w:p w:rsidR="007D5478" w:rsidRDefault="007D5478" w:rsidP="004C4C53">
      <w:pPr>
        <w:pStyle w:val="ListParagraph"/>
        <w:numPr>
          <w:ilvl w:val="0"/>
          <w:numId w:val="1"/>
        </w:numPr>
      </w:pPr>
      <w:r>
        <w:t>Take this new figure and subtract it from the lower quartile. Any data point that is less than this number is an outlier.</w:t>
      </w:r>
      <w:r w:rsidR="00044644">
        <w:t xml:space="preserve"> (19 –</w:t>
      </w:r>
      <w:r w:rsidR="005437FA">
        <w:t xml:space="preserve"> 16.5</w:t>
      </w:r>
      <w:r w:rsidR="00044644">
        <w:t xml:space="preserve"> = </w:t>
      </w:r>
      <w:r w:rsidR="005437FA">
        <w:t>2.5</w:t>
      </w:r>
      <w:r w:rsidR="00044644">
        <w:t>)</w:t>
      </w:r>
      <w:r w:rsidR="005437FA">
        <w:t xml:space="preserve"> Since there aren’t any scores less than 2.5 there are no outliers at the bottom of the data.</w:t>
      </w:r>
    </w:p>
    <w:p w:rsidR="007D5478" w:rsidRDefault="005437FA" w:rsidP="004C4C53">
      <w:pPr>
        <w:pStyle w:val="ListParagraph"/>
        <w:numPr>
          <w:ilvl w:val="0"/>
          <w:numId w:val="1"/>
        </w:numPr>
      </w:pPr>
      <w:r>
        <w:t>Use the number obtained in</w:t>
      </w:r>
      <w:r w:rsidR="00E602C5">
        <w:t xml:space="preserve"> step</w:t>
      </w:r>
      <w:r>
        <w:t xml:space="preserve"> 6 (16.5) </w:t>
      </w:r>
      <w:r w:rsidR="007D5478">
        <w:t>and add it to the upper quartile. Any number larger than this figure is also considered an outlier</w:t>
      </w:r>
      <w:proofErr w:type="gramStart"/>
      <w:r w:rsidR="007D5478">
        <w:t>.</w:t>
      </w:r>
      <w:r w:rsidR="00E602C5">
        <w:t>(</w:t>
      </w:r>
      <w:proofErr w:type="gramEnd"/>
      <w:r w:rsidR="00E602C5">
        <w:t>30 + 16.5 = 46.5) Since 47 is greater than 46.5 it is considered an outlier.</w:t>
      </w:r>
    </w:p>
    <w:p w:rsidR="00BC2B81" w:rsidRDefault="00BC2B81" w:rsidP="00BC2B81">
      <w:pPr>
        <w:pStyle w:val="ListParagraph"/>
      </w:pPr>
    </w:p>
    <w:p w:rsidR="00BC2B81" w:rsidRDefault="00BC2B81" w:rsidP="00BC2B81">
      <w:pPr>
        <w:pStyle w:val="ListParagraph"/>
      </w:pPr>
    </w:p>
    <w:p w:rsidR="00BC2B81" w:rsidRDefault="00BC2B81" w:rsidP="00BC2B81">
      <w:pPr>
        <w:pStyle w:val="ListParagraph"/>
        <w:jc w:val="center"/>
        <w:rPr>
          <w:b/>
        </w:rPr>
      </w:pPr>
      <w:r w:rsidRPr="00BC2B81">
        <w:rPr>
          <w:b/>
        </w:rPr>
        <w:t>Box-and-Whisker Plot</w:t>
      </w:r>
    </w:p>
    <w:p w:rsidR="00BC2B81" w:rsidRDefault="00BC2B81" w:rsidP="00BC2B81">
      <w:pPr>
        <w:pStyle w:val="ListParagraph"/>
        <w:rPr>
          <w:b/>
        </w:rPr>
      </w:pPr>
      <w:r w:rsidRPr="00BC2B81">
        <w:rPr>
          <w:b/>
        </w:rPr>
        <w:t>Five figure summary:</w:t>
      </w:r>
    </w:p>
    <w:p w:rsidR="00BC2B81" w:rsidRDefault="00BC2B81" w:rsidP="00BC2B81">
      <w:pPr>
        <w:pStyle w:val="ListParagraph"/>
        <w:numPr>
          <w:ilvl w:val="0"/>
          <w:numId w:val="4"/>
        </w:numPr>
      </w:pPr>
      <w:r>
        <w:t>Minimum X value</w:t>
      </w:r>
      <w:r w:rsidR="00506C13">
        <w:tab/>
      </w:r>
      <w:r w:rsidR="00506C13">
        <w:tab/>
      </w:r>
      <w:r>
        <w:t xml:space="preserve"> </w:t>
      </w:r>
      <w:proofErr w:type="spellStart"/>
      <w:r>
        <w:t>X</w:t>
      </w:r>
      <w:r>
        <w:rPr>
          <w:vertAlign w:val="subscript"/>
        </w:rPr>
        <w:t>min</w:t>
      </w:r>
      <w:proofErr w:type="spellEnd"/>
      <w:r w:rsidR="00506C13">
        <w:t xml:space="preserve"> = 8</w:t>
      </w:r>
    </w:p>
    <w:p w:rsidR="00506C13" w:rsidRDefault="00506C13" w:rsidP="00BC2B81">
      <w:pPr>
        <w:pStyle w:val="ListParagraph"/>
        <w:numPr>
          <w:ilvl w:val="0"/>
          <w:numId w:val="4"/>
        </w:numPr>
      </w:pPr>
      <w:r>
        <w:t xml:space="preserve">Lower Quartile </w:t>
      </w:r>
      <w:r>
        <w:tab/>
      </w:r>
      <w:r>
        <w:tab/>
        <w:t xml:space="preserve">    Q</w:t>
      </w:r>
      <w:r>
        <w:rPr>
          <w:vertAlign w:val="subscript"/>
        </w:rPr>
        <w:t xml:space="preserve">L </w:t>
      </w:r>
      <w:r>
        <w:t>= 19</w:t>
      </w:r>
      <w:bookmarkStart w:id="0" w:name="_GoBack"/>
      <w:bookmarkEnd w:id="0"/>
    </w:p>
    <w:p w:rsidR="00506C13" w:rsidRDefault="00506C13" w:rsidP="00BC2B81">
      <w:pPr>
        <w:pStyle w:val="ListParagraph"/>
        <w:numPr>
          <w:ilvl w:val="0"/>
          <w:numId w:val="4"/>
        </w:numPr>
      </w:pPr>
      <w:r>
        <w:t xml:space="preserve">Median </w:t>
      </w:r>
      <w:r>
        <w:tab/>
      </w:r>
      <w:r>
        <w:tab/>
      </w:r>
      <w:r>
        <w:tab/>
        <w:t>Med = 26</w:t>
      </w:r>
    </w:p>
    <w:p w:rsidR="00506C13" w:rsidRDefault="00506C13" w:rsidP="00BC2B81">
      <w:pPr>
        <w:pStyle w:val="ListParagraph"/>
        <w:numPr>
          <w:ilvl w:val="0"/>
          <w:numId w:val="4"/>
        </w:numPr>
      </w:pPr>
      <w:r>
        <w:t>Upper Quartile</w:t>
      </w:r>
      <w:r>
        <w:tab/>
      </w:r>
      <w:r>
        <w:tab/>
        <w:t xml:space="preserve">    Q</w:t>
      </w:r>
      <w:r>
        <w:rPr>
          <w:vertAlign w:val="subscript"/>
        </w:rPr>
        <w:t xml:space="preserve">U </w:t>
      </w:r>
      <w:r>
        <w:t>= 30</w:t>
      </w:r>
    </w:p>
    <w:p w:rsidR="00506C13" w:rsidRPr="00BC2B81" w:rsidRDefault="00506C13" w:rsidP="00BC2B81">
      <w:pPr>
        <w:pStyle w:val="ListParagraph"/>
        <w:numPr>
          <w:ilvl w:val="0"/>
          <w:numId w:val="4"/>
        </w:numPr>
      </w:pPr>
      <w:r>
        <w:t>Maximum X value</w:t>
      </w:r>
      <w:r>
        <w:tab/>
      </w:r>
      <w:r>
        <w:tab/>
        <w:t xml:space="preserve">  </w:t>
      </w:r>
      <w:proofErr w:type="spellStart"/>
      <w:r>
        <w:t>X</w:t>
      </w:r>
      <w:r>
        <w:rPr>
          <w:vertAlign w:val="subscript"/>
        </w:rPr>
        <w:t>max</w:t>
      </w:r>
      <w:proofErr w:type="spellEnd"/>
      <w:r>
        <w:rPr>
          <w:vertAlign w:val="subscript"/>
        </w:rPr>
        <w:t xml:space="preserve"> </w:t>
      </w:r>
      <w:r>
        <w:t>= 47</w:t>
      </w:r>
      <w:r>
        <w:rPr>
          <w:vertAlign w:val="subscript"/>
        </w:rPr>
        <w:t xml:space="preserve"> </w:t>
      </w:r>
    </w:p>
    <w:p w:rsidR="00806C03" w:rsidRDefault="00806C03" w:rsidP="00BC2B81">
      <w:pPr>
        <w:pStyle w:val="ListParagraph"/>
      </w:pPr>
    </w:p>
    <w:p w:rsidR="00BC2B81" w:rsidRDefault="00506C13" w:rsidP="00BC2B81">
      <w:pPr>
        <w:pStyle w:val="ListParagraph"/>
      </w:pPr>
      <w:r>
        <w:t>Since 47 is an outlier, it is represented as a dot. The next data point becomes the maximum, in this case it is 35.</w:t>
      </w:r>
    </w:p>
    <w:p w:rsidR="00506C13" w:rsidRPr="008F3CBA" w:rsidRDefault="00BC368B" w:rsidP="00BC2B81">
      <w:pPr>
        <w:pStyle w:val="ListParagraph"/>
        <w:rPr>
          <w:b/>
        </w:rPr>
      </w:pPr>
      <w:r w:rsidRPr="008F3CBA">
        <w:rPr>
          <w:b/>
          <w:noProof/>
        </w:rPr>
        <w:pict>
          <v:shapetype id="_x0000_t202" coordsize="21600,21600" o:spt="202" path="m,l,21600r21600,l21600,xe">
            <v:stroke joinstyle="miter"/>
            <v:path gradientshapeok="t" o:connecttype="rect"/>
          </v:shapetype>
          <v:shape id="_x0000_s1034" type="#_x0000_t202" style="position:absolute;left:0;text-align:left;margin-left:153.75pt;margin-top:8pt;width:133.25pt;height:18.8pt;z-index:251664384">
            <v:textbox>
              <w:txbxContent>
                <w:p w:rsidR="00806C03" w:rsidRDefault="00806C03"/>
              </w:txbxContent>
            </v:textbox>
          </v:shape>
        </w:pict>
      </w:r>
      <w:r w:rsidR="002D62B8" w:rsidRPr="008F3CBA">
        <w:rPr>
          <w:b/>
          <w:noProof/>
        </w:rPr>
        <w:pict>
          <v:shape id="_x0000_s1035" type="#_x0000_t32" style="position:absolute;left:0;text-align:left;margin-left:239.1pt;margin-top:8pt;width:0;height:17.75pt;z-index:251665408" o:connectortype="straight"/>
        </w:pict>
      </w:r>
      <w:r w:rsidR="002D62B8" w:rsidRPr="008F3CBA">
        <w:rPr>
          <w:b/>
        </w:rPr>
        <w:t xml:space="preserve">            </w:t>
      </w:r>
      <w:r w:rsidR="008F3CBA">
        <w:rPr>
          <w:b/>
        </w:rPr>
        <w:t xml:space="preserve">                                                                                                                                              47</w:t>
      </w:r>
    </w:p>
    <w:p w:rsidR="00806C03" w:rsidRDefault="00BC368B" w:rsidP="00BC2B81">
      <w:pPr>
        <w:pStyle w:val="ListParagraph"/>
      </w:pPr>
      <w:r>
        <w:rPr>
          <w:noProof/>
        </w:rPr>
        <w:pict>
          <v:shape id="_x0000_s1037" type="#_x0000_t32" style="position:absolute;left:0;text-align:left;margin-left:287pt;margin-top:3.7pt;width:43.45pt;height:.05pt;z-index:251667456" o:connectortype="straight"/>
        </w:pict>
      </w:r>
      <w:r w:rsidR="002D62B8">
        <w:rPr>
          <w:noProof/>
        </w:rPr>
        <w:pict>
          <v:shape id="_x0000_s1038" type="#_x0000_t32" style="position:absolute;left:0;text-align:left;margin-left:77.35pt;margin-top:3.7pt;width:76.4pt;height:.55pt;flip:x;z-index:251668480" o:connectortype="straight"/>
        </w:pict>
      </w:r>
      <w:r w:rsidR="002D62B8">
        <w:rPr>
          <w:noProof/>
        </w:rPr>
        <w:pict>
          <v:oval id="_x0000_s1036" style="position:absolute;left:0;text-align:left;margin-left:419.1pt;margin-top:1.55pt;width:7.15pt;height:7.15pt;z-index:251666432" fillcolor="black [3213]"/>
        </w:pict>
      </w:r>
    </w:p>
    <w:p w:rsidR="00506C13" w:rsidRDefault="00521D24" w:rsidP="00BC2B81">
      <w:pPr>
        <w:pStyle w:val="ListParagraph"/>
      </w:pPr>
      <w:r>
        <w:rPr>
          <w:noProof/>
        </w:rPr>
        <w:pict>
          <v:shape id="_x0000_s1042" type="#_x0000_t32" style="position:absolute;left:0;text-align:left;margin-left:286.4pt;margin-top:11.2pt;width:0;height:6.45pt;z-index:251672576" o:connectortype="straight"/>
        </w:pict>
      </w:r>
      <w:r>
        <w:rPr>
          <w:noProof/>
        </w:rPr>
        <w:pict>
          <v:shape id="_x0000_s1041" type="#_x0000_t32" style="position:absolute;left:0;text-align:left;margin-left:155.3pt;margin-top:11.2pt;width:.05pt;height:6.45pt;z-index:251671552" o:connectortype="straight"/>
        </w:pict>
      </w:r>
      <w:r w:rsidR="002D62B8">
        <w:rPr>
          <w:noProof/>
        </w:rPr>
        <w:pict>
          <v:shape id="_x0000_s1040" type="#_x0000_t32" style="position:absolute;left:0;text-align:left;margin-left:331pt;margin-top:10.15pt;width:0;height:6.45pt;z-index:251670528" o:connectortype="straight"/>
        </w:pict>
      </w:r>
      <w:r w:rsidR="002D62B8">
        <w:rPr>
          <w:noProof/>
        </w:rPr>
        <w:pict>
          <v:shape id="_x0000_s1039" type="#_x0000_t32" style="position:absolute;left:0;text-align:left;margin-left:77.9pt;margin-top:9.6pt;width:0;height:6.45pt;z-index:251669504" o:connectortype="straight"/>
        </w:pict>
      </w:r>
      <w:r w:rsidR="002D62B8">
        <w:rPr>
          <w:noProof/>
        </w:rPr>
        <w:pict>
          <v:shape id="_x0000_s1033" type="#_x0000_t32" style="position:absolute;left:0;text-align:left;margin-left:239.7pt;margin-top:11.75pt;width:.05pt;height:6.45pt;z-index:251663360" o:connectortype="straight"/>
        </w:pict>
      </w:r>
      <w:r w:rsidR="00806C03">
        <w:rPr>
          <w:noProof/>
        </w:rPr>
        <w:pict>
          <v:shape id="_x0000_s1031" type="#_x0000_t32" style="position:absolute;left:0;text-align:left;margin-left:11.8pt;margin-top:11.75pt;width:.05pt;height:6.45pt;z-index:251661312" o:connectortype="straight"/>
        </w:pict>
      </w:r>
      <w:r w:rsidR="00806C03">
        <w:rPr>
          <w:noProof/>
        </w:rPr>
        <w:pict>
          <v:shape id="_x0000_s1030" type="#_x0000_t32" style="position:absolute;left:0;text-align:left;margin-left:10.75pt;margin-top:7.55pt;width:428.75pt;height:2.05pt;flip:y;z-index:251660288" o:connectortype="straight"/>
        </w:pict>
      </w:r>
      <w:r w:rsidR="00806C03">
        <w:rPr>
          <w:noProof/>
        </w:rPr>
        <w:pict>
          <v:shape id="_x0000_s1032" type="#_x0000_t32" style="position:absolute;left:0;text-align:left;margin-left:439.45pt;margin-top:9.6pt;width:.05pt;height:6.45pt;z-index:251662336" o:connectortype="straight"/>
        </w:pict>
      </w:r>
    </w:p>
    <w:p w:rsidR="00506C13" w:rsidRDefault="00506C13" w:rsidP="00BC2B81">
      <w:pPr>
        <w:pStyle w:val="ListParagraph"/>
      </w:pPr>
    </w:p>
    <w:p w:rsidR="00506C13" w:rsidRDefault="00806C03" w:rsidP="00806C03">
      <w:r>
        <w:t xml:space="preserve">    0          </w:t>
      </w:r>
      <w:r w:rsidR="002D62B8">
        <w:t xml:space="preserve">   </w:t>
      </w:r>
      <w:r>
        <w:t xml:space="preserve">           </w:t>
      </w:r>
      <w:r w:rsidR="002D62B8">
        <w:t>9</w:t>
      </w:r>
      <w:r w:rsidR="00521D24">
        <w:t xml:space="preserve">           </w:t>
      </w:r>
      <w:r>
        <w:t xml:space="preserve">            </w:t>
      </w:r>
      <w:r w:rsidR="008F3CBA">
        <w:t xml:space="preserve"> </w:t>
      </w:r>
      <w:r>
        <w:t xml:space="preserve">    </w:t>
      </w:r>
      <w:r w:rsidR="00521D24">
        <w:t>19</w:t>
      </w:r>
      <w:r>
        <w:t xml:space="preserve">           </w:t>
      </w:r>
      <w:r w:rsidR="008F3CBA">
        <w:t xml:space="preserve">  </w:t>
      </w:r>
      <w:r>
        <w:t xml:space="preserve">       </w:t>
      </w:r>
      <w:r w:rsidR="002D62B8">
        <w:t xml:space="preserve">  </w:t>
      </w:r>
      <w:r>
        <w:t xml:space="preserve">   </w:t>
      </w:r>
      <w:r w:rsidR="002D62B8">
        <w:t xml:space="preserve">    26</w:t>
      </w:r>
      <w:r>
        <w:t xml:space="preserve">     </w:t>
      </w:r>
      <w:r w:rsidR="008F3CBA">
        <w:t xml:space="preserve">      </w:t>
      </w:r>
      <w:r w:rsidR="002D62B8">
        <w:t xml:space="preserve">   </w:t>
      </w:r>
      <w:r w:rsidR="008F3CBA">
        <w:t xml:space="preserve">  30</w:t>
      </w:r>
      <w:r>
        <w:t xml:space="preserve">      </w:t>
      </w:r>
      <w:r w:rsidR="002D62B8">
        <w:t xml:space="preserve"> </w:t>
      </w:r>
      <w:r w:rsidR="00BC368B">
        <w:t xml:space="preserve">     </w:t>
      </w:r>
      <w:r>
        <w:t xml:space="preserve">  </w:t>
      </w:r>
      <w:r w:rsidR="002D62B8">
        <w:t>35</w:t>
      </w:r>
      <w:r>
        <w:t xml:space="preserve">        </w:t>
      </w:r>
      <w:r w:rsidR="00BC368B">
        <w:t xml:space="preserve">    </w:t>
      </w:r>
      <w:r>
        <w:t xml:space="preserve"> </w:t>
      </w:r>
      <w:r w:rsidR="008F3CBA">
        <w:t xml:space="preserve"> </w:t>
      </w:r>
      <w:r>
        <w:t xml:space="preserve">                        50</w:t>
      </w:r>
    </w:p>
    <w:sectPr w:rsidR="00506C13" w:rsidSect="00D529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53BB1"/>
    <w:multiLevelType w:val="hybridMultilevel"/>
    <w:tmpl w:val="66A8B7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38973E0A"/>
    <w:multiLevelType w:val="hybridMultilevel"/>
    <w:tmpl w:val="905A32D8"/>
    <w:lvl w:ilvl="0" w:tplc="615A42D0">
      <w:numFmt w:val="decimal"/>
      <w:lvlText w:val="%1"/>
      <w:lvlJc w:val="left"/>
      <w:pPr>
        <w:ind w:left="2520" w:hanging="360"/>
      </w:pPr>
      <w:rPr>
        <w:rFonts w:hint="default"/>
      </w:rPr>
    </w:lvl>
    <w:lvl w:ilvl="1" w:tplc="0C090019" w:tentative="1">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2">
    <w:nsid w:val="509E0E17"/>
    <w:multiLevelType w:val="hybridMultilevel"/>
    <w:tmpl w:val="374A8A04"/>
    <w:lvl w:ilvl="0" w:tplc="CE52E052">
      <w:numFmt w:val="decimal"/>
      <w:lvlText w:val="%1"/>
      <w:lvlJc w:val="left"/>
      <w:pPr>
        <w:ind w:left="2520" w:hanging="360"/>
      </w:pPr>
      <w:rPr>
        <w:rFonts w:hint="default"/>
      </w:rPr>
    </w:lvl>
    <w:lvl w:ilvl="1" w:tplc="0C090019" w:tentative="1">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3">
    <w:nsid w:val="565B28CB"/>
    <w:multiLevelType w:val="hybridMultilevel"/>
    <w:tmpl w:val="028E52CC"/>
    <w:lvl w:ilvl="0" w:tplc="5CBE7A0E">
      <w:start w:val="1"/>
      <w:numFmt w:val="decimal"/>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useFELayout/>
    <w:compatSetting w:name="compatibilityMode" w:uri="http://schemas.microsoft.com/office/word" w:val="12"/>
  </w:compat>
  <w:rsids>
    <w:rsidRoot w:val="0007403F"/>
    <w:rsid w:val="00044644"/>
    <w:rsid w:val="000723AC"/>
    <w:rsid w:val="0007403F"/>
    <w:rsid w:val="002D62B8"/>
    <w:rsid w:val="003D0EAA"/>
    <w:rsid w:val="004C4C53"/>
    <w:rsid w:val="00506C13"/>
    <w:rsid w:val="00521D24"/>
    <w:rsid w:val="005437FA"/>
    <w:rsid w:val="006977C9"/>
    <w:rsid w:val="007D5478"/>
    <w:rsid w:val="00806C03"/>
    <w:rsid w:val="00847F37"/>
    <w:rsid w:val="008F3CBA"/>
    <w:rsid w:val="00A25A1E"/>
    <w:rsid w:val="00BC2B81"/>
    <w:rsid w:val="00BC368B"/>
    <w:rsid w:val="00D20238"/>
    <w:rsid w:val="00D52942"/>
    <w:rsid w:val="00D75620"/>
    <w:rsid w:val="00D92CE6"/>
    <w:rsid w:val="00E602C5"/>
    <w:rsid w:val="00E656F8"/>
    <w:rsid w:val="00FC6BC8"/>
    <w:rsid w:val="00FF486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onnector" idref="#_x0000_s1026"/>
        <o:r id="V:Rule2" type="connector" idref="#_x0000_s1029"/>
        <o:r id="V:Rule3" type="connector" idref="#_x0000_s1030"/>
        <o:r id="V:Rule4" type="connector" idref="#_x0000_s1031"/>
        <o:r id="V:Rule5" type="connector" idref="#_x0000_s1032"/>
        <o:r id="V:Rule6" type="connector" idref="#_x0000_s1033"/>
        <o:r id="V:Rule7" type="connector" idref="#_x0000_s1035"/>
        <o:r id="V:Rule8" type="connector" idref="#_x0000_s1037"/>
        <o:r id="V:Rule9" type="connector" idref="#_x0000_s1038"/>
        <o:r id="V:Rule10" type="connector" idref="#_x0000_s1039"/>
        <o:r id="V:Rule11" type="connector" idref="#_x0000_s1040"/>
        <o:r id="V:Rule12" type="connector" idref="#_x0000_s1041"/>
        <o:r id="V:Rule13" type="connector" idref="#_x0000_s1042"/>
      </o:rules>
    </o:shapelayout>
  </w:shapeDefaults>
  <w:decimalSymbol w:val="."/>
  <w:listSeparator w:val=","/>
  <w15:docId w15:val="{E7505234-D119-429D-8C26-63A3BD9C5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29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403F"/>
    <w:rPr>
      <w:rFonts w:ascii="Tahoma" w:hAnsi="Tahoma" w:cs="Tahoma"/>
      <w:sz w:val="16"/>
      <w:szCs w:val="16"/>
    </w:rPr>
  </w:style>
  <w:style w:type="character" w:customStyle="1" w:styleId="BalloonTextChar">
    <w:name w:val="Balloon Text Char"/>
    <w:basedOn w:val="DefaultParagraphFont"/>
    <w:link w:val="BalloonText"/>
    <w:uiPriority w:val="99"/>
    <w:semiHidden/>
    <w:rsid w:val="0007403F"/>
    <w:rPr>
      <w:rFonts w:ascii="Tahoma" w:hAnsi="Tahoma" w:cs="Tahoma"/>
      <w:sz w:val="16"/>
      <w:szCs w:val="16"/>
    </w:rPr>
  </w:style>
  <w:style w:type="paragraph" w:styleId="ListParagraph">
    <w:name w:val="List Paragraph"/>
    <w:basedOn w:val="Normal"/>
    <w:uiPriority w:val="34"/>
    <w:qFormat/>
    <w:rsid w:val="004C4C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2</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Education</dc:creator>
  <cp:lastModifiedBy>Tim Carroll</cp:lastModifiedBy>
  <cp:revision>5</cp:revision>
  <cp:lastPrinted>2014-07-20T22:48:00Z</cp:lastPrinted>
  <dcterms:created xsi:type="dcterms:W3CDTF">2012-10-15T03:06:00Z</dcterms:created>
  <dcterms:modified xsi:type="dcterms:W3CDTF">2014-07-20T22:51:00Z</dcterms:modified>
</cp:coreProperties>
</file>